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DE" w:rsidRPr="009C0631" w:rsidRDefault="003074B4" w:rsidP="003F64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Tuxcueca, Jalisco a </w:t>
      </w:r>
      <w:r w:rsidR="00173303">
        <w:rPr>
          <w:rFonts w:ascii="Arial" w:hAnsi="Arial" w:cs="Arial"/>
        </w:rPr>
        <w:t>05 de Junio</w:t>
      </w:r>
      <w:r w:rsidR="003F64DE" w:rsidRPr="009C0631">
        <w:rPr>
          <w:rFonts w:ascii="Arial" w:hAnsi="Arial" w:cs="Arial"/>
        </w:rPr>
        <w:t xml:space="preserve"> del 20</w:t>
      </w:r>
      <w:r w:rsidR="009336BD">
        <w:rPr>
          <w:rFonts w:ascii="Arial" w:hAnsi="Arial" w:cs="Arial"/>
        </w:rPr>
        <w:t>20</w:t>
      </w:r>
      <w:r w:rsidR="003F64DE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3F64DE" w:rsidRPr="009C0631">
        <w:rPr>
          <w:rFonts w:ascii="Arial" w:hAnsi="Arial" w:cs="Arial"/>
          <w:b/>
        </w:rPr>
        <w:t>Dependencia:</w:t>
      </w:r>
      <w:r w:rsidR="003F64DE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3F64DE" w:rsidRPr="009C0631">
        <w:rPr>
          <w:rFonts w:ascii="Arial" w:hAnsi="Arial" w:cs="Arial"/>
          <w:b/>
        </w:rPr>
        <w:t>No. De Oficio:</w:t>
      </w:r>
      <w:r w:rsidR="00254521">
        <w:rPr>
          <w:rFonts w:ascii="Arial" w:hAnsi="Arial" w:cs="Arial"/>
        </w:rPr>
        <w:t xml:space="preserve"> </w:t>
      </w:r>
      <w:r w:rsidR="00173303">
        <w:rPr>
          <w:rFonts w:ascii="Arial" w:hAnsi="Arial" w:cs="Arial"/>
        </w:rPr>
        <w:t>054</w:t>
      </w:r>
      <w:r w:rsidR="003F64DE" w:rsidRPr="009C0631">
        <w:rPr>
          <w:rFonts w:ascii="Arial" w:hAnsi="Arial" w:cs="Arial"/>
        </w:rPr>
        <w:t>/DIF/20</w:t>
      </w:r>
      <w:r w:rsidR="009336BD">
        <w:rPr>
          <w:rFonts w:ascii="Arial" w:hAnsi="Arial" w:cs="Arial"/>
        </w:rPr>
        <w:t>20</w:t>
      </w:r>
      <w:r w:rsidR="003F64DE" w:rsidRPr="009C0631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="003F64DE" w:rsidRPr="009C0631">
        <w:rPr>
          <w:rFonts w:ascii="Arial" w:hAnsi="Arial" w:cs="Arial"/>
          <w:b/>
        </w:rPr>
        <w:t>Asunto:</w:t>
      </w:r>
      <w:r w:rsidR="003F64DE">
        <w:rPr>
          <w:rFonts w:ascii="Arial" w:hAnsi="Arial" w:cs="Arial"/>
        </w:rPr>
        <w:t xml:space="preserve"> Informe de actividades</w:t>
      </w:r>
      <w:r w:rsidR="003F64DE" w:rsidRPr="009C0631">
        <w:rPr>
          <w:rFonts w:ascii="Arial" w:hAnsi="Arial" w:cs="Arial"/>
        </w:rPr>
        <w:t xml:space="preserve"> </w:t>
      </w:r>
    </w:p>
    <w:p w:rsidR="003F64DE" w:rsidRPr="009C0631" w:rsidRDefault="003F64DE" w:rsidP="003F64DE">
      <w:pPr>
        <w:rPr>
          <w:rFonts w:ascii="Arial" w:hAnsi="Arial" w:cs="Arial"/>
        </w:rPr>
      </w:pPr>
    </w:p>
    <w:p w:rsidR="003F64DE" w:rsidRPr="009C0631" w:rsidRDefault="003F64DE" w:rsidP="003F64DE">
      <w:pPr>
        <w:rPr>
          <w:rFonts w:ascii="Arial" w:hAnsi="Arial" w:cs="Arial"/>
          <w:b/>
        </w:rPr>
      </w:pPr>
    </w:p>
    <w:p w:rsidR="003F64DE" w:rsidRPr="009C0631" w:rsidRDefault="003F64DE" w:rsidP="003F64DE">
      <w:pPr>
        <w:rPr>
          <w:rFonts w:ascii="Arial" w:hAnsi="Arial" w:cs="Arial"/>
          <w:b/>
        </w:rPr>
      </w:pPr>
    </w:p>
    <w:p w:rsidR="003F64DE" w:rsidRPr="009C0631" w:rsidRDefault="003F64DE" w:rsidP="003F64DE">
      <w:pPr>
        <w:rPr>
          <w:rFonts w:ascii="Arial" w:hAnsi="Arial" w:cs="Arial"/>
          <w:b/>
        </w:rPr>
      </w:pPr>
      <w:r w:rsidRPr="009C0631">
        <w:rPr>
          <w:rFonts w:ascii="Arial" w:hAnsi="Arial" w:cs="Arial"/>
          <w:b/>
        </w:rPr>
        <w:t>LIC. JUAN PABLO MARTÍNEZ RODRÍGUEZ                                                                                                                                               DIRECTOR DE UNIDAD DE TRANSPARENCIA                                                                                                                PRESENTE</w:t>
      </w:r>
    </w:p>
    <w:p w:rsidR="003F64DE" w:rsidRPr="009C0631" w:rsidRDefault="003F64DE" w:rsidP="003F64DE">
      <w:pPr>
        <w:rPr>
          <w:rFonts w:ascii="Arial" w:hAnsi="Arial" w:cs="Arial"/>
        </w:rPr>
      </w:pPr>
    </w:p>
    <w:p w:rsidR="003F64DE" w:rsidRDefault="003F64DE" w:rsidP="009B1C8A">
      <w:pPr>
        <w:jc w:val="center"/>
        <w:rPr>
          <w:rFonts w:ascii="Arial" w:hAnsi="Arial" w:cs="Arial"/>
          <w:b/>
        </w:rPr>
      </w:pPr>
      <w:r w:rsidRPr="009C0631">
        <w:rPr>
          <w:rFonts w:ascii="Arial" w:hAnsi="Arial" w:cs="Arial"/>
          <w:b/>
        </w:rPr>
        <w:t>INFORME DE ACTIVIDADES DEL PROGRAMA</w:t>
      </w:r>
      <w:r w:rsidR="00173303">
        <w:rPr>
          <w:rFonts w:ascii="Arial" w:hAnsi="Arial" w:cs="Arial"/>
          <w:b/>
        </w:rPr>
        <w:t xml:space="preserve"> AYUDA ALIMENTARIA DIRECTA</w:t>
      </w:r>
      <w:r w:rsidR="00254521">
        <w:rPr>
          <w:rFonts w:ascii="Arial" w:hAnsi="Arial" w:cs="Arial"/>
          <w:b/>
        </w:rPr>
        <w:t xml:space="preserve"> MES </w:t>
      </w:r>
      <w:r w:rsidR="009B1C8A">
        <w:rPr>
          <w:rFonts w:ascii="Arial" w:hAnsi="Arial" w:cs="Arial"/>
          <w:b/>
        </w:rPr>
        <w:t xml:space="preserve">OCTUBRE </w:t>
      </w:r>
      <w:r w:rsidR="009336BD">
        <w:rPr>
          <w:rFonts w:ascii="Arial" w:hAnsi="Arial" w:cs="Arial"/>
          <w:b/>
        </w:rPr>
        <w:t>2019</w:t>
      </w:r>
      <w:r w:rsidRPr="009C0631">
        <w:rPr>
          <w:rFonts w:ascii="Arial" w:hAnsi="Arial" w:cs="Arial"/>
          <w:b/>
        </w:rPr>
        <w:t>:</w:t>
      </w:r>
    </w:p>
    <w:p w:rsidR="00990B8D" w:rsidRDefault="00990B8D" w:rsidP="005975C9">
      <w:pPr>
        <w:jc w:val="both"/>
        <w:rPr>
          <w:rFonts w:ascii="Arial" w:hAnsi="Arial" w:cs="Arial"/>
          <w:b/>
        </w:rPr>
      </w:pPr>
    </w:p>
    <w:p w:rsidR="005975C9" w:rsidRDefault="005975C9" w:rsidP="005975C9">
      <w:pPr>
        <w:jc w:val="both"/>
        <w:rPr>
          <w:rFonts w:ascii="Arial" w:hAnsi="Arial" w:cs="Arial"/>
          <w:b/>
        </w:rPr>
      </w:pPr>
    </w:p>
    <w:p w:rsidR="005975C9" w:rsidRDefault="00633A1C" w:rsidP="005975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633A1C">
        <w:rPr>
          <w:rFonts w:ascii="Arial" w:hAnsi="Arial" w:cs="Arial"/>
          <w:bCs/>
        </w:rPr>
        <w:t xml:space="preserve">El día </w:t>
      </w:r>
      <w:r w:rsidR="001E386B">
        <w:rPr>
          <w:rFonts w:ascii="Arial" w:hAnsi="Arial" w:cs="Arial"/>
          <w:bCs/>
        </w:rPr>
        <w:t xml:space="preserve">4 de Octubre, realizamos el Informe Anual de todas las áreas y programas que opera DIF Municipal de Tuxcueca, se </w:t>
      </w:r>
      <w:r w:rsidR="00EE67F5">
        <w:rPr>
          <w:rFonts w:ascii="Arial" w:hAnsi="Arial" w:cs="Arial"/>
          <w:bCs/>
        </w:rPr>
        <w:t>llevó</w:t>
      </w:r>
      <w:r w:rsidR="001E386B">
        <w:rPr>
          <w:rFonts w:ascii="Arial" w:hAnsi="Arial" w:cs="Arial"/>
          <w:bCs/>
        </w:rPr>
        <w:t xml:space="preserve"> en las instalaciones de DIF ubicadas en la localidad de San Luis Soyatlán.</w:t>
      </w:r>
    </w:p>
    <w:p w:rsidR="001E386B" w:rsidRDefault="001E386B" w:rsidP="001E386B">
      <w:pPr>
        <w:pStyle w:val="Prrafodelista"/>
        <w:jc w:val="both"/>
        <w:rPr>
          <w:rFonts w:ascii="Arial" w:hAnsi="Arial" w:cs="Arial"/>
          <w:bCs/>
        </w:rPr>
      </w:pPr>
    </w:p>
    <w:p w:rsidR="001E386B" w:rsidRPr="001E386B" w:rsidRDefault="00633A1C" w:rsidP="001E386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1E386B">
        <w:rPr>
          <w:rFonts w:ascii="Arial" w:hAnsi="Arial" w:cs="Arial"/>
          <w:bCs/>
        </w:rPr>
        <w:t xml:space="preserve">El día </w:t>
      </w:r>
      <w:r w:rsidR="001E386B" w:rsidRPr="001E386B">
        <w:rPr>
          <w:rFonts w:ascii="Arial" w:hAnsi="Arial" w:cs="Arial"/>
          <w:bCs/>
        </w:rPr>
        <w:t xml:space="preserve">7, </w:t>
      </w:r>
      <w:r w:rsidRPr="001E386B">
        <w:rPr>
          <w:rFonts w:ascii="Arial" w:hAnsi="Arial" w:cs="Arial"/>
          <w:bCs/>
        </w:rPr>
        <w:t>8</w:t>
      </w:r>
      <w:r w:rsidR="001E386B" w:rsidRPr="001E386B">
        <w:rPr>
          <w:rFonts w:ascii="Arial" w:hAnsi="Arial" w:cs="Arial"/>
          <w:bCs/>
        </w:rPr>
        <w:t xml:space="preserve"> y 9 </w:t>
      </w:r>
      <w:r w:rsidR="001E386B" w:rsidRPr="001E386B">
        <w:rPr>
          <w:rFonts w:ascii="Arial" w:hAnsi="Arial" w:cs="Arial"/>
        </w:rPr>
        <w:t>se hizo la repartición de despensas, leche y desayunos escolares a cada una de las localidades del Municipio, esto conlleva de algunos días ya que es muy tardado el cargar la dotación destinada a cada una de las localidades, también hay que tomar en cuenta las rutas, los beneficiarios, y la cantidad que cabe en cada vehículo, ya que en algunas localidades tenemos que dar dos vueltas para solventar el apoyo de todos los beneficiarios.</w:t>
      </w:r>
    </w:p>
    <w:p w:rsidR="00633A1C" w:rsidRDefault="00633A1C" w:rsidP="001E386B">
      <w:pPr>
        <w:pStyle w:val="Prrafodelista"/>
        <w:jc w:val="both"/>
        <w:rPr>
          <w:rFonts w:ascii="Arial" w:hAnsi="Arial" w:cs="Arial"/>
          <w:bCs/>
        </w:rPr>
      </w:pPr>
    </w:p>
    <w:p w:rsidR="00633A1C" w:rsidRDefault="00633A1C" w:rsidP="005975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633A1C">
        <w:rPr>
          <w:rFonts w:ascii="Arial" w:hAnsi="Arial" w:cs="Arial"/>
          <w:bCs/>
        </w:rPr>
        <w:t>El día</w:t>
      </w:r>
      <w:r>
        <w:rPr>
          <w:rFonts w:ascii="Arial" w:hAnsi="Arial" w:cs="Arial"/>
          <w:bCs/>
        </w:rPr>
        <w:t xml:space="preserve"> 11</w:t>
      </w:r>
      <w:r w:rsidR="001E386B">
        <w:rPr>
          <w:rFonts w:ascii="Arial" w:hAnsi="Arial" w:cs="Arial"/>
          <w:bCs/>
        </w:rPr>
        <w:t>, acu</w:t>
      </w:r>
      <w:r w:rsidR="00173303">
        <w:rPr>
          <w:rFonts w:ascii="Arial" w:hAnsi="Arial" w:cs="Arial"/>
          <w:bCs/>
        </w:rPr>
        <w:t xml:space="preserve">dimos Guadalajara, a una capacitación acerca del </w:t>
      </w:r>
      <w:r w:rsidR="00F31629">
        <w:rPr>
          <w:rFonts w:ascii="Arial" w:hAnsi="Arial" w:cs="Arial"/>
          <w:bCs/>
        </w:rPr>
        <w:t>mantenimiento</w:t>
      </w:r>
      <w:r w:rsidR="00173303">
        <w:rPr>
          <w:rFonts w:ascii="Arial" w:hAnsi="Arial" w:cs="Arial"/>
          <w:bCs/>
        </w:rPr>
        <w:t xml:space="preserve"> de los almacenes en la cual nos brindaron información muy importante para </w:t>
      </w:r>
      <w:r w:rsidR="00F31629">
        <w:rPr>
          <w:rFonts w:ascii="Arial" w:hAnsi="Arial" w:cs="Arial"/>
          <w:bCs/>
        </w:rPr>
        <w:t>el buen</w:t>
      </w:r>
      <w:r w:rsidR="00173303">
        <w:rPr>
          <w:rFonts w:ascii="Arial" w:hAnsi="Arial" w:cs="Arial"/>
          <w:bCs/>
        </w:rPr>
        <w:t xml:space="preserve"> mantenimiento del </w:t>
      </w:r>
      <w:r w:rsidR="00F31629">
        <w:rPr>
          <w:rFonts w:ascii="Arial" w:hAnsi="Arial" w:cs="Arial"/>
          <w:bCs/>
        </w:rPr>
        <w:t>almacén</w:t>
      </w:r>
      <w:r w:rsidR="00173303">
        <w:rPr>
          <w:rFonts w:ascii="Arial" w:hAnsi="Arial" w:cs="Arial"/>
          <w:bCs/>
        </w:rPr>
        <w:t xml:space="preserve"> donde se resgua</w:t>
      </w:r>
      <w:r w:rsidR="00F31629">
        <w:rPr>
          <w:rFonts w:ascii="Arial" w:hAnsi="Arial" w:cs="Arial"/>
          <w:bCs/>
        </w:rPr>
        <w:t>rdan los productos alimentarios. También nos dieron a conocer los planes de fumigación, limpieza y almacenamiento para el buen funcionamiento de las instalaciones</w:t>
      </w:r>
    </w:p>
    <w:p w:rsidR="001E386B" w:rsidRDefault="001E386B" w:rsidP="001E386B">
      <w:pPr>
        <w:pStyle w:val="Prrafodelista"/>
        <w:jc w:val="both"/>
        <w:rPr>
          <w:rFonts w:ascii="Arial" w:hAnsi="Arial" w:cs="Arial"/>
          <w:bCs/>
        </w:rPr>
      </w:pPr>
    </w:p>
    <w:p w:rsidR="00633A1C" w:rsidRDefault="00633A1C" w:rsidP="005975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633A1C">
        <w:rPr>
          <w:rFonts w:ascii="Arial" w:hAnsi="Arial" w:cs="Arial"/>
          <w:bCs/>
        </w:rPr>
        <w:t>El día</w:t>
      </w:r>
      <w:r>
        <w:rPr>
          <w:rFonts w:ascii="Arial" w:hAnsi="Arial" w:cs="Arial"/>
          <w:bCs/>
        </w:rPr>
        <w:t xml:space="preserve"> 15</w:t>
      </w:r>
      <w:r w:rsidR="001E386B">
        <w:rPr>
          <w:rFonts w:ascii="Arial" w:hAnsi="Arial" w:cs="Arial"/>
          <w:bCs/>
        </w:rPr>
        <w:t xml:space="preserve">, la Coordinadora del Programa </w:t>
      </w:r>
      <w:r w:rsidR="00173303">
        <w:rPr>
          <w:rFonts w:ascii="Arial" w:hAnsi="Arial" w:cs="Arial"/>
          <w:bCs/>
        </w:rPr>
        <w:t xml:space="preserve">de despensas (PAAD) de Dif </w:t>
      </w:r>
      <w:r w:rsidR="001E386B">
        <w:rPr>
          <w:rFonts w:ascii="Arial" w:hAnsi="Arial" w:cs="Arial"/>
          <w:bCs/>
        </w:rPr>
        <w:t xml:space="preserve"> Jalisco, nos envió </w:t>
      </w:r>
      <w:r w:rsidR="00173303">
        <w:rPr>
          <w:rFonts w:ascii="Arial" w:hAnsi="Arial" w:cs="Arial"/>
          <w:bCs/>
        </w:rPr>
        <w:t>un oficio el cual era para la ap</w:t>
      </w:r>
      <w:r w:rsidR="001E386B">
        <w:rPr>
          <w:rFonts w:ascii="Arial" w:hAnsi="Arial" w:cs="Arial"/>
          <w:bCs/>
        </w:rPr>
        <w:t>ertura de la nueva plataforma y para la captura de los nuevos beneficiarios del padrón 2020.</w:t>
      </w:r>
    </w:p>
    <w:p w:rsidR="001E386B" w:rsidRPr="001E386B" w:rsidRDefault="001E386B" w:rsidP="001E386B">
      <w:pPr>
        <w:pStyle w:val="Prrafodelista"/>
        <w:rPr>
          <w:rFonts w:ascii="Arial" w:hAnsi="Arial" w:cs="Arial"/>
          <w:bCs/>
        </w:rPr>
      </w:pPr>
    </w:p>
    <w:p w:rsidR="001E386B" w:rsidRDefault="001E386B" w:rsidP="001E386B">
      <w:pPr>
        <w:pStyle w:val="Prrafodelista"/>
        <w:jc w:val="both"/>
        <w:rPr>
          <w:rFonts w:ascii="Arial" w:hAnsi="Arial" w:cs="Arial"/>
          <w:bCs/>
        </w:rPr>
      </w:pPr>
    </w:p>
    <w:p w:rsidR="00633A1C" w:rsidRDefault="00633A1C" w:rsidP="005975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633A1C">
        <w:rPr>
          <w:rFonts w:ascii="Arial" w:hAnsi="Arial" w:cs="Arial"/>
          <w:bCs/>
        </w:rPr>
        <w:lastRenderedPageBreak/>
        <w:t>El día</w:t>
      </w:r>
      <w:r>
        <w:rPr>
          <w:rFonts w:ascii="Arial" w:hAnsi="Arial" w:cs="Arial"/>
          <w:bCs/>
        </w:rPr>
        <w:t xml:space="preserve"> 17</w:t>
      </w:r>
      <w:r w:rsidR="001E386B">
        <w:rPr>
          <w:rFonts w:ascii="Arial" w:hAnsi="Arial" w:cs="Arial"/>
          <w:bCs/>
        </w:rPr>
        <w:t>, se trato de capturar a la mayor parte de los beneficiarios para el padrón 2020 ya que, dan tiempos determinados para la captura en cada Municipio ya que si no se satura la misma y se pone lenta.</w:t>
      </w:r>
    </w:p>
    <w:p w:rsidR="001E386B" w:rsidRDefault="001E386B" w:rsidP="001E386B">
      <w:pPr>
        <w:pStyle w:val="Prrafodelista"/>
        <w:jc w:val="both"/>
        <w:rPr>
          <w:rFonts w:ascii="Arial" w:hAnsi="Arial" w:cs="Arial"/>
          <w:bCs/>
        </w:rPr>
      </w:pPr>
    </w:p>
    <w:p w:rsidR="00633A1C" w:rsidRPr="002847C6" w:rsidRDefault="00633A1C" w:rsidP="001E386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1E386B">
        <w:rPr>
          <w:rFonts w:ascii="Arial" w:hAnsi="Arial" w:cs="Arial"/>
          <w:bCs/>
        </w:rPr>
        <w:t>El día 21</w:t>
      </w:r>
      <w:r w:rsidR="001E386B" w:rsidRPr="001E386B">
        <w:rPr>
          <w:rFonts w:ascii="Arial" w:hAnsi="Arial" w:cs="Arial"/>
          <w:bCs/>
        </w:rPr>
        <w:t xml:space="preserve">, </w:t>
      </w:r>
      <w:r w:rsidR="001E386B" w:rsidRPr="001E386B">
        <w:rPr>
          <w:rFonts w:ascii="Arial" w:hAnsi="Arial" w:cs="Arial"/>
        </w:rPr>
        <w:t xml:space="preserve">se hizo la </w:t>
      </w:r>
      <w:r w:rsidR="001E386B">
        <w:rPr>
          <w:rFonts w:ascii="Arial" w:hAnsi="Arial" w:cs="Arial"/>
        </w:rPr>
        <w:t>reunión</w:t>
      </w:r>
      <w:r w:rsidR="002847C6">
        <w:rPr>
          <w:rFonts w:ascii="Arial" w:hAnsi="Arial" w:cs="Arial"/>
        </w:rPr>
        <w:t xml:space="preserve"> de la plática informativa</w:t>
      </w:r>
      <w:r w:rsidR="001E386B">
        <w:rPr>
          <w:rFonts w:ascii="Arial" w:hAnsi="Arial" w:cs="Arial"/>
        </w:rPr>
        <w:t xml:space="preserve"> mensual en la localidad de San Luis Soyatlán,</w:t>
      </w:r>
      <w:r w:rsidR="002847C6">
        <w:rPr>
          <w:rFonts w:ascii="Arial" w:hAnsi="Arial" w:cs="Arial"/>
        </w:rPr>
        <w:t xml:space="preserve"> esta se promueve desde una semana antes </w:t>
      </w:r>
      <w:r w:rsidR="00F31629">
        <w:rPr>
          <w:rFonts w:ascii="Arial" w:hAnsi="Arial" w:cs="Arial"/>
        </w:rPr>
        <w:t>con cartelones y anuncios por perifoneo</w:t>
      </w:r>
      <w:r w:rsidR="002847C6">
        <w:rPr>
          <w:rFonts w:ascii="Arial" w:hAnsi="Arial" w:cs="Arial"/>
        </w:rPr>
        <w:t xml:space="preserve"> para que todos los beneficiarios asistan </w:t>
      </w:r>
      <w:r w:rsidR="001E386B">
        <w:rPr>
          <w:rFonts w:ascii="Arial" w:hAnsi="Arial" w:cs="Arial"/>
        </w:rPr>
        <w:t xml:space="preserve">y puedan </w:t>
      </w:r>
      <w:r w:rsidR="002847C6">
        <w:rPr>
          <w:rFonts w:ascii="Arial" w:hAnsi="Arial" w:cs="Arial"/>
        </w:rPr>
        <w:t xml:space="preserve">llevarse su </w:t>
      </w:r>
      <w:r w:rsidR="00F31629">
        <w:rPr>
          <w:rFonts w:ascii="Arial" w:hAnsi="Arial" w:cs="Arial"/>
        </w:rPr>
        <w:t xml:space="preserve">apoyo alimentario </w:t>
      </w:r>
      <w:r w:rsidR="002847C6">
        <w:rPr>
          <w:rFonts w:ascii="Arial" w:hAnsi="Arial" w:cs="Arial"/>
        </w:rPr>
        <w:t>mensual.</w:t>
      </w:r>
    </w:p>
    <w:p w:rsidR="002847C6" w:rsidRPr="001E386B" w:rsidRDefault="002847C6" w:rsidP="002847C6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:rsidR="00633A1C" w:rsidRPr="00F31629" w:rsidRDefault="00633A1C" w:rsidP="00F3162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633A1C">
        <w:rPr>
          <w:rFonts w:ascii="Arial" w:hAnsi="Arial" w:cs="Arial"/>
          <w:bCs/>
        </w:rPr>
        <w:t>El día</w:t>
      </w:r>
      <w:r>
        <w:rPr>
          <w:rFonts w:ascii="Arial" w:hAnsi="Arial" w:cs="Arial"/>
          <w:bCs/>
        </w:rPr>
        <w:t xml:space="preserve"> 24</w:t>
      </w:r>
      <w:r w:rsidR="002847C6">
        <w:rPr>
          <w:rFonts w:ascii="Arial" w:hAnsi="Arial" w:cs="Arial"/>
          <w:bCs/>
        </w:rPr>
        <w:t>, se siguieron anotando a los beneficiarios para qu</w:t>
      </w:r>
      <w:r w:rsidR="00F31629">
        <w:rPr>
          <w:rFonts w:ascii="Arial" w:hAnsi="Arial" w:cs="Arial"/>
          <w:bCs/>
        </w:rPr>
        <w:t>e se completara el padrón.</w:t>
      </w:r>
      <w:r w:rsidR="00042C99">
        <w:rPr>
          <w:rFonts w:ascii="Arial" w:hAnsi="Arial" w:cs="Arial"/>
          <w:bCs/>
        </w:rPr>
        <w:t xml:space="preserve"> Y se capturaron los beneficiarios que hicieron falta para que el padrón ya pudiera estar completo a</w:t>
      </w:r>
      <w:r w:rsidR="00F31629">
        <w:rPr>
          <w:rFonts w:ascii="Arial" w:hAnsi="Arial" w:cs="Arial"/>
          <w:bCs/>
        </w:rPr>
        <w:t>ntes de que cerraran el sistema de captura.</w:t>
      </w:r>
    </w:p>
    <w:p w:rsidR="002847C6" w:rsidRDefault="002847C6" w:rsidP="002847C6">
      <w:pPr>
        <w:pStyle w:val="Prrafodelista"/>
        <w:jc w:val="both"/>
        <w:rPr>
          <w:rFonts w:ascii="Arial" w:hAnsi="Arial" w:cs="Arial"/>
          <w:bCs/>
        </w:rPr>
      </w:pPr>
    </w:p>
    <w:p w:rsidR="002847C6" w:rsidRDefault="00633A1C" w:rsidP="00C3016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042C99">
        <w:rPr>
          <w:rFonts w:ascii="Arial" w:hAnsi="Arial" w:cs="Arial"/>
          <w:bCs/>
        </w:rPr>
        <w:t>El día 29</w:t>
      </w:r>
      <w:r w:rsidR="002847C6" w:rsidRPr="00042C99">
        <w:rPr>
          <w:rFonts w:ascii="Arial" w:hAnsi="Arial" w:cs="Arial"/>
          <w:bCs/>
        </w:rPr>
        <w:t xml:space="preserve"> </w:t>
      </w:r>
      <w:r w:rsidR="00F31629">
        <w:rPr>
          <w:rFonts w:ascii="Arial" w:hAnsi="Arial" w:cs="Arial"/>
          <w:bCs/>
        </w:rPr>
        <w:t>se revisaron y organizaron  los expedientes de los solicitantes de los apoyos alimentarios para verificar que no les faltaran datos o documentos</w:t>
      </w:r>
    </w:p>
    <w:p w:rsidR="00042C99" w:rsidRDefault="00042C99" w:rsidP="00042C99">
      <w:pPr>
        <w:pStyle w:val="Prrafodelista"/>
        <w:jc w:val="both"/>
        <w:rPr>
          <w:rFonts w:ascii="Arial" w:hAnsi="Arial" w:cs="Arial"/>
          <w:bCs/>
        </w:rPr>
      </w:pPr>
    </w:p>
    <w:p w:rsidR="00E367C0" w:rsidRPr="00042C99" w:rsidRDefault="00633A1C" w:rsidP="00E367C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633A1C">
        <w:rPr>
          <w:rFonts w:ascii="Arial" w:hAnsi="Arial" w:cs="Arial"/>
          <w:bCs/>
        </w:rPr>
        <w:t>El día</w:t>
      </w:r>
      <w:r>
        <w:rPr>
          <w:rFonts w:ascii="Arial" w:hAnsi="Arial" w:cs="Arial"/>
          <w:bCs/>
        </w:rPr>
        <w:t xml:space="preserve"> 31</w:t>
      </w:r>
      <w:r w:rsidR="00042C99">
        <w:rPr>
          <w:rFonts w:ascii="Arial" w:hAnsi="Arial" w:cs="Arial"/>
          <w:bCs/>
        </w:rPr>
        <w:t>, se escaneo toda la documentación del pr</w:t>
      </w:r>
      <w:r w:rsidR="00F31629">
        <w:rPr>
          <w:rFonts w:ascii="Arial" w:hAnsi="Arial" w:cs="Arial"/>
          <w:bCs/>
        </w:rPr>
        <w:t>ograma ayuda alimentaria directa (PAAD)</w:t>
      </w:r>
      <w:r w:rsidR="00042C99">
        <w:rPr>
          <w:rFonts w:ascii="Arial" w:hAnsi="Arial" w:cs="Arial"/>
          <w:bCs/>
        </w:rPr>
        <w:t xml:space="preserve"> ya que cada fin de mes se tienen que enviar listas de asistencia y de entrega, listas de espera, calendarios de entrega, evaluaciones, etc.</w:t>
      </w:r>
    </w:p>
    <w:p w:rsidR="00633A1C" w:rsidRDefault="00633A1C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F31629" w:rsidRDefault="00F31629" w:rsidP="00633A1C">
      <w:pPr>
        <w:pStyle w:val="Prrafodelista"/>
        <w:jc w:val="both"/>
        <w:rPr>
          <w:rFonts w:ascii="Arial" w:hAnsi="Arial" w:cs="Arial"/>
          <w:bCs/>
        </w:rPr>
      </w:pPr>
    </w:p>
    <w:p w:rsidR="00633A1C" w:rsidRDefault="00633A1C" w:rsidP="00633A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EVIDENCIA FOTOGRAFICA DE DICHOS EVENTOS:</w:t>
      </w:r>
    </w:p>
    <w:p w:rsidR="00633A1C" w:rsidRDefault="00042C99" w:rsidP="00633A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1104042</wp:posOffset>
            </wp:positionH>
            <wp:positionV relativeFrom="paragraph">
              <wp:posOffset>81615</wp:posOffset>
            </wp:positionV>
            <wp:extent cx="2933700" cy="1650365"/>
            <wp:effectExtent l="0" t="0" r="0" b="6985"/>
            <wp:wrapTight wrapText="bothSides">
              <wp:wrapPolygon edited="0">
                <wp:start x="0" y="0"/>
                <wp:lineTo x="0" y="21442"/>
                <wp:lineTo x="21460" y="21442"/>
                <wp:lineTo x="2146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859084_740906916369676_873678550673968332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A1C" w:rsidRDefault="00633A1C" w:rsidP="00633A1C">
      <w:pPr>
        <w:jc w:val="center"/>
        <w:rPr>
          <w:rFonts w:ascii="Arial" w:hAnsi="Arial" w:cs="Arial"/>
          <w:b/>
        </w:rPr>
      </w:pPr>
    </w:p>
    <w:p w:rsidR="00633A1C" w:rsidRDefault="00633A1C" w:rsidP="00633A1C">
      <w:pPr>
        <w:jc w:val="center"/>
        <w:rPr>
          <w:rFonts w:ascii="Arial" w:hAnsi="Arial" w:cs="Arial"/>
          <w:b/>
        </w:rPr>
      </w:pPr>
    </w:p>
    <w:p w:rsidR="00633A1C" w:rsidRDefault="00633A1C" w:rsidP="00633A1C">
      <w:pPr>
        <w:jc w:val="center"/>
        <w:rPr>
          <w:rFonts w:ascii="Arial" w:hAnsi="Arial" w:cs="Arial"/>
          <w:b/>
        </w:rPr>
      </w:pPr>
    </w:p>
    <w:p w:rsidR="00633A1C" w:rsidRDefault="00633A1C" w:rsidP="00633A1C">
      <w:pPr>
        <w:jc w:val="center"/>
        <w:rPr>
          <w:rFonts w:ascii="Arial" w:hAnsi="Arial" w:cs="Arial"/>
          <w:b/>
        </w:rPr>
      </w:pPr>
    </w:p>
    <w:p w:rsidR="00633A1C" w:rsidRDefault="00633A1C" w:rsidP="00633A1C">
      <w:pPr>
        <w:jc w:val="center"/>
        <w:rPr>
          <w:rFonts w:ascii="Arial" w:hAnsi="Arial" w:cs="Arial"/>
          <w:b/>
        </w:rPr>
      </w:pPr>
    </w:p>
    <w:p w:rsidR="00633A1C" w:rsidRDefault="00633A1C" w:rsidP="00633A1C">
      <w:pPr>
        <w:jc w:val="center"/>
        <w:rPr>
          <w:rFonts w:ascii="Arial" w:hAnsi="Arial" w:cs="Arial"/>
          <w:b/>
        </w:rPr>
      </w:pPr>
    </w:p>
    <w:p w:rsidR="00042C99" w:rsidRDefault="00042C99" w:rsidP="00633A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2053946</wp:posOffset>
            </wp:positionH>
            <wp:positionV relativeFrom="paragraph">
              <wp:posOffset>4214</wp:posOffset>
            </wp:positionV>
            <wp:extent cx="2793365" cy="1571625"/>
            <wp:effectExtent l="0" t="0" r="6985" b="9525"/>
            <wp:wrapTight wrapText="bothSides">
              <wp:wrapPolygon edited="0">
                <wp:start x="0" y="0"/>
                <wp:lineTo x="0" y="21469"/>
                <wp:lineTo x="21507" y="21469"/>
                <wp:lineTo x="2150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1757516_467646387187237_269657549859874406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C99" w:rsidRDefault="00042C99" w:rsidP="00633A1C">
      <w:pPr>
        <w:jc w:val="center"/>
        <w:rPr>
          <w:rFonts w:ascii="Arial" w:hAnsi="Arial" w:cs="Arial"/>
          <w:b/>
        </w:rPr>
      </w:pPr>
    </w:p>
    <w:p w:rsidR="00042C99" w:rsidRDefault="00042C99" w:rsidP="00633A1C">
      <w:pPr>
        <w:jc w:val="center"/>
        <w:rPr>
          <w:rFonts w:ascii="Arial" w:hAnsi="Arial" w:cs="Arial"/>
          <w:b/>
        </w:rPr>
      </w:pPr>
    </w:p>
    <w:p w:rsidR="00042C99" w:rsidRDefault="00042C99" w:rsidP="00633A1C">
      <w:pPr>
        <w:jc w:val="center"/>
        <w:rPr>
          <w:rFonts w:ascii="Arial" w:hAnsi="Arial" w:cs="Arial"/>
          <w:b/>
        </w:rPr>
      </w:pPr>
    </w:p>
    <w:p w:rsidR="00633A1C" w:rsidRPr="009C0631" w:rsidRDefault="00633A1C" w:rsidP="00633A1C">
      <w:pPr>
        <w:jc w:val="center"/>
        <w:rPr>
          <w:rFonts w:ascii="Arial" w:hAnsi="Arial" w:cs="Arial"/>
          <w:b/>
        </w:rPr>
      </w:pPr>
    </w:p>
    <w:p w:rsidR="00E367C0" w:rsidRDefault="00E367C0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noProof/>
          <w:sz w:val="24"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5625821</wp:posOffset>
            </wp:positionH>
            <wp:positionV relativeFrom="paragraph">
              <wp:posOffset>13823</wp:posOffset>
            </wp:positionV>
            <wp:extent cx="1708150" cy="3060065"/>
            <wp:effectExtent l="0" t="0" r="6350" b="6985"/>
            <wp:wrapTight wrapText="bothSides">
              <wp:wrapPolygon edited="0">
                <wp:start x="0" y="0"/>
                <wp:lineTo x="0" y="21515"/>
                <wp:lineTo x="21439" y="21515"/>
                <wp:lineTo x="2143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2041768_506043053509045_8758660698596179968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661670</wp:posOffset>
            </wp:positionH>
            <wp:positionV relativeFrom="paragraph">
              <wp:posOffset>13970</wp:posOffset>
            </wp:positionV>
            <wp:extent cx="2733040" cy="1537335"/>
            <wp:effectExtent l="0" t="0" r="0" b="5715"/>
            <wp:wrapTight wrapText="bothSides">
              <wp:wrapPolygon edited="0">
                <wp:start x="0" y="0"/>
                <wp:lineTo x="0" y="21413"/>
                <wp:lineTo x="21379" y="21413"/>
                <wp:lineTo x="2137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0754342_380856049257724_6181526625591492608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-1046515</wp:posOffset>
            </wp:positionH>
            <wp:positionV relativeFrom="paragraph">
              <wp:posOffset>215460</wp:posOffset>
            </wp:positionV>
            <wp:extent cx="1439363" cy="2578874"/>
            <wp:effectExtent l="0" t="0" r="8890" b="0"/>
            <wp:wrapTight wrapText="bothSides">
              <wp:wrapPolygon edited="0">
                <wp:start x="0" y="0"/>
                <wp:lineTo x="0" y="21382"/>
                <wp:lineTo x="21447" y="21382"/>
                <wp:lineTo x="2144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383627_387417022175119_171743041948745728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9363" cy="2578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noProof/>
          <w:sz w:val="24"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-151988</wp:posOffset>
            </wp:positionH>
            <wp:positionV relativeFrom="paragraph">
              <wp:posOffset>183166</wp:posOffset>
            </wp:positionV>
            <wp:extent cx="3275330" cy="1842770"/>
            <wp:effectExtent l="0" t="0" r="1270" b="5080"/>
            <wp:wrapTight wrapText="bothSides">
              <wp:wrapPolygon edited="0">
                <wp:start x="0" y="0"/>
                <wp:lineTo x="0" y="21436"/>
                <wp:lineTo x="21483" y="21436"/>
                <wp:lineTo x="2148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2105979_1261983183982345_789458900750434304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042C99">
      <w:pPr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633A1C" w:rsidRDefault="00633A1C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sz w:val="24"/>
          <w:lang w:val="es-ES"/>
        </w:rPr>
        <w:t>ATENTAMENTE:</w:t>
      </w:r>
    </w:p>
    <w:p w:rsidR="00633A1C" w:rsidRDefault="00633A1C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042C99" w:rsidRDefault="00042C9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633A1C" w:rsidRDefault="00633A1C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633A1C" w:rsidRDefault="00F31629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sz w:val="24"/>
          <w:u w:val="single"/>
          <w:lang w:val="es-ES"/>
        </w:rPr>
        <w:t>MAYRA CRISTINA IBARRA NU</w:t>
      </w:r>
      <w:bookmarkStart w:id="0" w:name="_GoBack"/>
      <w:bookmarkEnd w:id="0"/>
      <w:r>
        <w:rPr>
          <w:rFonts w:ascii="Arial" w:hAnsi="Arial" w:cs="Arial"/>
          <w:b/>
          <w:bCs/>
          <w:sz w:val="24"/>
          <w:u w:val="single"/>
          <w:lang w:val="es-ES"/>
        </w:rPr>
        <w:t>ÑEZ.</w:t>
      </w:r>
    </w:p>
    <w:p w:rsidR="00633A1C" w:rsidRPr="00AE2C09" w:rsidRDefault="00633A1C" w:rsidP="00633A1C">
      <w:pPr>
        <w:jc w:val="center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sz w:val="24"/>
          <w:lang w:val="es-ES"/>
        </w:rPr>
        <w:t>COORDIN</w:t>
      </w:r>
      <w:r w:rsidR="0053239D">
        <w:rPr>
          <w:rFonts w:ascii="Arial" w:hAnsi="Arial" w:cs="Arial"/>
          <w:b/>
          <w:bCs/>
          <w:sz w:val="24"/>
          <w:lang w:val="es-ES"/>
        </w:rPr>
        <w:t>ADORA AYUDA ALIMENTARIA DIRECTA (PAAD)</w:t>
      </w:r>
    </w:p>
    <w:p w:rsidR="00633A1C" w:rsidRPr="00633A1C" w:rsidRDefault="00633A1C" w:rsidP="00633A1C">
      <w:pPr>
        <w:pStyle w:val="Prrafodelista"/>
        <w:jc w:val="both"/>
        <w:rPr>
          <w:rFonts w:ascii="Arial" w:hAnsi="Arial" w:cs="Arial"/>
          <w:bCs/>
        </w:rPr>
      </w:pPr>
    </w:p>
    <w:p w:rsidR="0012155E" w:rsidRPr="00A211EA" w:rsidRDefault="0012155E" w:rsidP="00F33FB5">
      <w:pPr>
        <w:jc w:val="center"/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13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38" w:rsidRDefault="000D0C38" w:rsidP="000465DF">
      <w:pPr>
        <w:spacing w:after="0" w:line="240" w:lineRule="auto"/>
      </w:pPr>
      <w:r>
        <w:separator/>
      </w:r>
    </w:p>
  </w:endnote>
  <w:endnote w:type="continuationSeparator" w:id="0">
    <w:p w:rsidR="000D0C38" w:rsidRDefault="000D0C38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38" w:rsidRDefault="000D0C38" w:rsidP="000465DF">
      <w:pPr>
        <w:spacing w:after="0" w:line="240" w:lineRule="auto"/>
      </w:pPr>
      <w:r>
        <w:separator/>
      </w:r>
    </w:p>
  </w:footnote>
  <w:footnote w:type="continuationSeparator" w:id="0">
    <w:p w:rsidR="000D0C38" w:rsidRDefault="000D0C38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75pt;height:10.75pt" o:bullet="t">
        <v:imagedata r:id="rId1" o:title="msoE9CE"/>
      </v:shape>
    </w:pict>
  </w:numPicBullet>
  <w:abstractNum w:abstractNumId="0" w15:restartNumberingAfterBreak="0">
    <w:nsid w:val="15010188"/>
    <w:multiLevelType w:val="hybridMultilevel"/>
    <w:tmpl w:val="C018E802"/>
    <w:lvl w:ilvl="0" w:tplc="080A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C192D37"/>
    <w:multiLevelType w:val="hybridMultilevel"/>
    <w:tmpl w:val="992464A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B2200"/>
    <w:multiLevelType w:val="hybridMultilevel"/>
    <w:tmpl w:val="2C98362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3125D"/>
    <w:multiLevelType w:val="hybridMultilevel"/>
    <w:tmpl w:val="7AF2206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B7E5C"/>
    <w:multiLevelType w:val="hybridMultilevel"/>
    <w:tmpl w:val="DE02A22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2C99"/>
    <w:rsid w:val="000465DF"/>
    <w:rsid w:val="000D0C38"/>
    <w:rsid w:val="0012155E"/>
    <w:rsid w:val="00173303"/>
    <w:rsid w:val="001E386B"/>
    <w:rsid w:val="00254521"/>
    <w:rsid w:val="0027070B"/>
    <w:rsid w:val="002847C6"/>
    <w:rsid w:val="003074B4"/>
    <w:rsid w:val="00365DF9"/>
    <w:rsid w:val="003C6206"/>
    <w:rsid w:val="003F64DE"/>
    <w:rsid w:val="004E5126"/>
    <w:rsid w:val="0053239D"/>
    <w:rsid w:val="00552B93"/>
    <w:rsid w:val="005975C9"/>
    <w:rsid w:val="006274EF"/>
    <w:rsid w:val="00633A1C"/>
    <w:rsid w:val="0064191A"/>
    <w:rsid w:val="00756ED7"/>
    <w:rsid w:val="009336BD"/>
    <w:rsid w:val="009435F3"/>
    <w:rsid w:val="00990B8D"/>
    <w:rsid w:val="009B1C8A"/>
    <w:rsid w:val="00A211EA"/>
    <w:rsid w:val="00A54EDA"/>
    <w:rsid w:val="00A85B67"/>
    <w:rsid w:val="00DC64A6"/>
    <w:rsid w:val="00E367C0"/>
    <w:rsid w:val="00ED5540"/>
    <w:rsid w:val="00EE67F5"/>
    <w:rsid w:val="00F31629"/>
    <w:rsid w:val="00F3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8756CF-832B-42CF-9135-CC284436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Prrafodelista">
    <w:name w:val="List Paragraph"/>
    <w:basedOn w:val="Normal"/>
    <w:uiPriority w:val="34"/>
    <w:qFormat/>
    <w:rsid w:val="003F64DE"/>
    <w:pPr>
      <w:ind w:left="720"/>
      <w:contextualSpacing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Transparencia Tuxcueca</dc:creator>
  <cp:lastModifiedBy>USUARIO</cp:lastModifiedBy>
  <cp:revision>2</cp:revision>
  <cp:lastPrinted>2020-01-09T15:39:00Z</cp:lastPrinted>
  <dcterms:created xsi:type="dcterms:W3CDTF">2020-06-05T04:03:00Z</dcterms:created>
  <dcterms:modified xsi:type="dcterms:W3CDTF">2020-06-05T04:03:00Z</dcterms:modified>
</cp:coreProperties>
</file>